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7DA58" w14:textId="77777777" w:rsidR="00950856" w:rsidRDefault="00450A01" w:rsidP="00950856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027BB" w14:textId="7BF0EA9E" w:rsidR="00450A01" w:rsidRDefault="00450A01" w:rsidP="00450A0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Poz.</w:t>
      </w:r>
      <w:r w:rsidR="001B74AD">
        <w:rPr>
          <w:rFonts w:ascii="Arial" w:eastAsia="Arial" w:hAnsi="Arial"/>
          <w:b/>
          <w:sz w:val="24"/>
          <w:szCs w:val="24"/>
        </w:rPr>
        <w:t xml:space="preserve"> 209</w:t>
      </w:r>
    </w:p>
    <w:p w14:paraId="0640E889" w14:textId="77777777" w:rsidR="00450A01" w:rsidRDefault="00450A01" w:rsidP="00450A01">
      <w:pPr>
        <w:spacing w:before="120"/>
        <w:jc w:val="center"/>
        <w:rPr>
          <w:rFonts w:ascii="Arial" w:eastAsia="Arial" w:hAnsi="Arial"/>
          <w:b/>
        </w:rPr>
      </w:pPr>
    </w:p>
    <w:p w14:paraId="03257AB5" w14:textId="63A90993" w:rsidR="00450A01" w:rsidRDefault="00450A01" w:rsidP="001B74AD">
      <w:pPr>
        <w:spacing w:before="120" w:line="240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UCHWAŁA NR 55</w:t>
      </w:r>
      <w:r>
        <w:rPr>
          <w:rFonts w:ascii="Arial" w:eastAsia="Arial" w:hAnsi="Arial"/>
          <w:b/>
          <w:sz w:val="24"/>
          <w:szCs w:val="24"/>
        </w:rPr>
        <w:br/>
      </w:r>
      <w:r w:rsidR="001B74AD" w:rsidRPr="00FD46FC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1B74AD" w:rsidRPr="00FD46FC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 – JAPONISTYKA, ORIENTALISTYKA – KOREANISTYKA, ORIENTALISTYKA – KULTURA WSCHODU STAROŻYTNEGO, ORIENTALISTYKA – MONGOLISTYKA I TYBETOLOGIA, ORIENTALISTYKA – SINOLOGIA, ORIENTALISTYKA – TURKOLOGIA, STUDIA WSCHODNIE</w:t>
      </w:r>
    </w:p>
    <w:p w14:paraId="4FE1284D" w14:textId="77777777" w:rsidR="000C5BDE" w:rsidRDefault="00950856" w:rsidP="001B74AD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61D2A">
        <w:rPr>
          <w:rFonts w:ascii="Arial" w:eastAsia="Arial" w:hAnsi="Arial" w:cs="Arial"/>
          <w:sz w:val="24"/>
          <w:szCs w:val="24"/>
        </w:rPr>
        <w:t>z dnia 03 lipca 2020 r</w:t>
      </w:r>
      <w:r>
        <w:rPr>
          <w:rFonts w:ascii="Arial" w:eastAsia="Arial" w:hAnsi="Arial" w:cs="Arial"/>
          <w:sz w:val="24"/>
          <w:szCs w:val="24"/>
        </w:rPr>
        <w:t>.</w:t>
      </w:r>
    </w:p>
    <w:p w14:paraId="0BD3F4CF" w14:textId="77777777" w:rsidR="00E34607" w:rsidRPr="00450A01" w:rsidRDefault="00E34607" w:rsidP="001B74AD">
      <w:pPr>
        <w:spacing w:before="12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50A01">
        <w:rPr>
          <w:rFonts w:ascii="Arial" w:eastAsia="Arial" w:hAnsi="Arial" w:cs="Arial"/>
          <w:b/>
          <w:sz w:val="24"/>
          <w:szCs w:val="24"/>
        </w:rPr>
        <w:t>w sprawie szczegółowych zasad uzyskiwania wpisu warunkowego na kolejny etap studiów na kierunku orientalistyka–arabistyka</w:t>
      </w:r>
    </w:p>
    <w:p w14:paraId="48F55E5D" w14:textId="77777777" w:rsidR="00E34607" w:rsidRDefault="00E34607" w:rsidP="001B74AD">
      <w:pPr>
        <w:spacing w:before="120" w:after="120" w:line="240" w:lineRule="auto"/>
        <w:ind w:firstLine="709"/>
        <w:rPr>
          <w:rFonts w:ascii="Arial" w:eastAsia="Arial" w:hAnsi="Arial" w:cs="Arial"/>
          <w:sz w:val="24"/>
          <w:szCs w:val="24"/>
        </w:rPr>
      </w:pPr>
      <w:r w:rsidRPr="00815320">
        <w:rPr>
          <w:rFonts w:ascii="Arial" w:eastAsia="Arial" w:hAnsi="Arial" w:cs="Arial"/>
          <w:sz w:val="24"/>
          <w:szCs w:val="24"/>
        </w:rPr>
        <w:t>Na podstawie § 68 ust. 2 Statutu Uniwersytetu Warszawskiego (Monitor UW z 2019 r. poz. 190) Rada Dydaktyczna postanawia, co następuje:</w:t>
      </w:r>
    </w:p>
    <w:p w14:paraId="7E21A609" w14:textId="77777777" w:rsidR="00E34607" w:rsidRPr="00815320" w:rsidRDefault="00E34607" w:rsidP="001B74A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815320">
        <w:rPr>
          <w:rFonts w:ascii="Arial" w:eastAsia="Arial" w:hAnsi="Arial" w:cs="Arial"/>
          <w:color w:val="000000"/>
          <w:sz w:val="24"/>
          <w:szCs w:val="24"/>
        </w:rPr>
        <w:t>§ 1</w:t>
      </w:r>
    </w:p>
    <w:p w14:paraId="6BEBA79F" w14:textId="77777777" w:rsidR="00E34607" w:rsidRPr="00815320" w:rsidRDefault="00E34607" w:rsidP="001B74A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5320">
        <w:rPr>
          <w:rFonts w:ascii="Arial" w:eastAsia="Times New Roman" w:hAnsi="Arial" w:cs="Arial"/>
          <w:sz w:val="24"/>
          <w:szCs w:val="24"/>
        </w:rPr>
        <w:t>Student, który nie zaliczył wszystkich przedmiotów przewidzianych w planie studiów danego etapu studiów, może na swój wniosek zostać warunkowo wpisany na kolejny etap studiów, jeżeli łączna liczba punktów ECTS przypisanych do niezaliczonych przedmiotów nie przekracza 1/3 łącznej liczby punktów ECTS objętych planem studiów danego etapu.</w:t>
      </w:r>
    </w:p>
    <w:p w14:paraId="4A8A5E72" w14:textId="77777777" w:rsidR="00E34607" w:rsidRPr="00815320" w:rsidRDefault="00E34607" w:rsidP="001B74A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5320">
        <w:rPr>
          <w:rFonts w:ascii="Arial" w:eastAsia="Times New Roman" w:hAnsi="Arial" w:cs="Arial"/>
          <w:sz w:val="24"/>
          <w:szCs w:val="24"/>
        </w:rPr>
        <w:t>Warunkowy wpis na kolejny etap studiów przyznaje KJD.</w:t>
      </w:r>
    </w:p>
    <w:p w14:paraId="3956139B" w14:textId="77777777" w:rsidR="00E34607" w:rsidRDefault="00E34607" w:rsidP="001B74A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5320">
        <w:rPr>
          <w:rFonts w:ascii="Arial" w:eastAsia="Times New Roman" w:hAnsi="Arial" w:cs="Arial"/>
          <w:sz w:val="24"/>
          <w:szCs w:val="24"/>
        </w:rPr>
        <w:t>Na I roku studiów pierwszego stopnia student może ubiegać się o przyznanie warunkowego zaliczenia tego roku i warunkowy wpis na II rok, jeżeli nie zaliczył następujących przedmiotów Lektorat języka obcego, Technologia informacyjna, Szkolenie w zakresie BHP, Podstawy Ochrony Własności Intelektualnej, Przedmiot ogólnouniwersytecki, Antropologia kulturowa, Historia filozofii, Przedmiot do wyboru z oferty Wydziału Orientalistycznego.</w:t>
      </w:r>
    </w:p>
    <w:p w14:paraId="0E8E2051" w14:textId="77777777" w:rsidR="00E34607" w:rsidRPr="001B74AD" w:rsidRDefault="00E34607" w:rsidP="001B74A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B74AD">
        <w:rPr>
          <w:rFonts w:ascii="Arial" w:eastAsia="Arial" w:hAnsi="Arial" w:cs="Arial"/>
          <w:color w:val="000000"/>
          <w:sz w:val="24"/>
          <w:szCs w:val="24"/>
        </w:rPr>
        <w:t>§ 2</w:t>
      </w:r>
    </w:p>
    <w:p w14:paraId="7D7A8968" w14:textId="77777777" w:rsidR="00E34607" w:rsidRDefault="00E34607" w:rsidP="001B74AD">
      <w:pPr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5320">
        <w:rPr>
          <w:rFonts w:ascii="Arial" w:eastAsia="Times New Roman" w:hAnsi="Arial" w:cs="Arial"/>
          <w:sz w:val="24"/>
          <w:szCs w:val="24"/>
        </w:rPr>
        <w:t xml:space="preserve">Na I roku studiów pierwszego stopnia w wypadku niezaliczenia następujących </w:t>
      </w:r>
      <w:r w:rsidRPr="00830B09">
        <w:rPr>
          <w:rFonts w:ascii="Arial" w:eastAsia="Times New Roman" w:hAnsi="Arial" w:cs="Arial"/>
          <w:sz w:val="24"/>
          <w:szCs w:val="24"/>
        </w:rPr>
        <w:t xml:space="preserve">przedmiotów: Język i kultura arabska, Historia państw arabskich, Zagadnienia społeczno-kulturowe państw arabskich, Literatura arabska, Religia państw arabskich, </w:t>
      </w:r>
      <w:bookmarkStart w:id="1" w:name="_Hlk43148032"/>
      <w:r w:rsidRPr="00830B09">
        <w:rPr>
          <w:rFonts w:ascii="Arial" w:eastAsia="Times New Roman" w:hAnsi="Arial" w:cs="Arial"/>
          <w:sz w:val="24"/>
          <w:szCs w:val="24"/>
        </w:rPr>
        <w:t>Wiedza o języku arabskim, Gramatyka języka arabskiego</w:t>
      </w:r>
      <w:bookmarkEnd w:id="1"/>
      <w:r w:rsidRPr="00830B09">
        <w:rPr>
          <w:rFonts w:ascii="Arial" w:eastAsia="Times New Roman" w:hAnsi="Arial" w:cs="Arial"/>
          <w:sz w:val="24"/>
          <w:szCs w:val="24"/>
        </w:rPr>
        <w:t xml:space="preserve">, Kaligrafia arabska, Fonetyka arabska uzyskanie warunkowego zaliczenia tego roku i warunkowego wpisu na II rok jest niemożliwe. </w:t>
      </w:r>
    </w:p>
    <w:p w14:paraId="797F4810" w14:textId="77777777" w:rsidR="00E34607" w:rsidRPr="00815320" w:rsidRDefault="00E34607" w:rsidP="001B74A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0B09">
        <w:rPr>
          <w:rFonts w:ascii="Arial" w:eastAsia="Times New Roman" w:hAnsi="Arial" w:cs="Arial"/>
          <w:sz w:val="24"/>
          <w:szCs w:val="24"/>
        </w:rPr>
        <w:t>Na II roku studiów pierwszego stopnia w wypadku niezaliczenia następujących przedmiotów: Język i kultura arabska, Wiedza o języku arabskim, Gramatyka języka arabskiego</w:t>
      </w:r>
      <w:r w:rsidRPr="00815320">
        <w:rPr>
          <w:rFonts w:ascii="Arial" w:eastAsia="Times New Roman" w:hAnsi="Arial" w:cs="Arial"/>
          <w:sz w:val="24"/>
          <w:szCs w:val="24"/>
        </w:rPr>
        <w:t xml:space="preserve"> uzyskanie warunkowego zaliczenia tego roku i warunkowego wpisu na III rok jest niemożliwe. </w:t>
      </w:r>
    </w:p>
    <w:p w14:paraId="22FC8853" w14:textId="77777777" w:rsidR="00E34607" w:rsidRPr="00815320" w:rsidRDefault="00E34607" w:rsidP="001B74A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5320">
        <w:rPr>
          <w:rFonts w:ascii="Arial" w:eastAsia="Times New Roman" w:hAnsi="Arial" w:cs="Arial"/>
          <w:sz w:val="24"/>
          <w:szCs w:val="24"/>
        </w:rPr>
        <w:t xml:space="preserve">Na I roku studiów drugiego stopnia w wypadku niezaliczenia następujących przedmiotów: </w:t>
      </w:r>
      <w:r w:rsidRPr="00970577">
        <w:rPr>
          <w:rFonts w:ascii="Arial" w:eastAsia="Times New Roman" w:hAnsi="Arial" w:cs="Arial"/>
          <w:sz w:val="24"/>
          <w:szCs w:val="24"/>
        </w:rPr>
        <w:t>Język i kultura arabska</w:t>
      </w:r>
      <w:r w:rsidRPr="00815320">
        <w:rPr>
          <w:rFonts w:ascii="Arial" w:eastAsia="Times New Roman" w:hAnsi="Arial" w:cs="Arial"/>
          <w:sz w:val="24"/>
          <w:szCs w:val="24"/>
        </w:rPr>
        <w:t xml:space="preserve"> uzyskanie warunkowego zaliczenia tego roku i warunkowego wpisu na II rok jest niemożliwe. </w:t>
      </w:r>
    </w:p>
    <w:p w14:paraId="0F107233" w14:textId="77777777" w:rsidR="00E34607" w:rsidRPr="001B74AD" w:rsidRDefault="00E34607" w:rsidP="001B74AD">
      <w:pPr>
        <w:spacing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B74AD">
        <w:rPr>
          <w:rFonts w:ascii="Arial" w:eastAsia="Arial" w:hAnsi="Arial" w:cs="Arial"/>
          <w:color w:val="000000"/>
          <w:sz w:val="24"/>
          <w:szCs w:val="24"/>
        </w:rPr>
        <w:t>§ 3</w:t>
      </w:r>
    </w:p>
    <w:p w14:paraId="04F9BC2A" w14:textId="77777777" w:rsidR="00E34607" w:rsidRDefault="00E34607" w:rsidP="001B74AD">
      <w:pPr>
        <w:spacing w:after="48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320">
        <w:rPr>
          <w:rFonts w:ascii="Arial" w:eastAsia="Arial" w:hAnsi="Arial" w:cs="Arial"/>
          <w:color w:val="000000"/>
          <w:sz w:val="24"/>
          <w:szCs w:val="24"/>
        </w:rPr>
        <w:t>Uchwała wchodzi w życie z dniem 1 października 2020 roku.</w:t>
      </w:r>
    </w:p>
    <w:p w14:paraId="4C735930" w14:textId="77777777" w:rsidR="00950856" w:rsidRPr="00986E15" w:rsidRDefault="00E34607" w:rsidP="001B74AD">
      <w:pPr>
        <w:spacing w:line="240" w:lineRule="auto"/>
        <w:jc w:val="right"/>
      </w:pPr>
      <w:bookmarkStart w:id="2" w:name="_GoBack"/>
      <w:bookmarkEnd w:id="2"/>
      <w:r w:rsidRPr="00815320">
        <w:rPr>
          <w:rFonts w:ascii="Arial" w:eastAsia="Arial" w:hAnsi="Arial" w:cs="Arial"/>
          <w:color w:val="000000"/>
          <w:sz w:val="24"/>
          <w:szCs w:val="24"/>
        </w:rPr>
        <w:t xml:space="preserve">Przewodnicząca Rady Dydaktycznej: </w:t>
      </w:r>
      <w:r w:rsidRPr="00815320">
        <w:rPr>
          <w:rFonts w:ascii="Arial" w:eastAsia="Arial" w:hAnsi="Arial" w:cs="Arial"/>
          <w:i/>
          <w:color w:val="000000"/>
          <w:sz w:val="24"/>
          <w:szCs w:val="24"/>
        </w:rPr>
        <w:t>M. Widy-Behiesse</w:t>
      </w:r>
    </w:p>
    <w:sectPr w:rsidR="00950856" w:rsidRPr="009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F68C" w14:textId="77777777" w:rsidR="00884EBD" w:rsidRDefault="00884EBD" w:rsidP="00986E15">
      <w:pPr>
        <w:spacing w:after="0" w:line="240" w:lineRule="auto"/>
      </w:pPr>
      <w:r>
        <w:separator/>
      </w:r>
    </w:p>
  </w:endnote>
  <w:endnote w:type="continuationSeparator" w:id="0">
    <w:p w14:paraId="5A1B230A" w14:textId="77777777" w:rsidR="00884EBD" w:rsidRDefault="00884EBD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531E" w14:textId="77777777" w:rsidR="00884EBD" w:rsidRDefault="00884EBD" w:rsidP="00986E15">
      <w:pPr>
        <w:spacing w:after="0" w:line="240" w:lineRule="auto"/>
      </w:pPr>
      <w:r>
        <w:separator/>
      </w:r>
    </w:p>
  </w:footnote>
  <w:footnote w:type="continuationSeparator" w:id="0">
    <w:p w14:paraId="2F569CDF" w14:textId="77777777" w:rsidR="00884EBD" w:rsidRDefault="00884EBD" w:rsidP="0098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5FC"/>
    <w:multiLevelType w:val="multilevel"/>
    <w:tmpl w:val="C992A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33C39"/>
    <w:multiLevelType w:val="multilevel"/>
    <w:tmpl w:val="0BFE6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1B74AD"/>
    <w:rsid w:val="0024728B"/>
    <w:rsid w:val="002D6250"/>
    <w:rsid w:val="00450A01"/>
    <w:rsid w:val="004E4C5C"/>
    <w:rsid w:val="006825EE"/>
    <w:rsid w:val="007E2510"/>
    <w:rsid w:val="00884EBD"/>
    <w:rsid w:val="00950856"/>
    <w:rsid w:val="00986E15"/>
    <w:rsid w:val="009E2E38"/>
    <w:rsid w:val="00B8189F"/>
    <w:rsid w:val="00B965C4"/>
    <w:rsid w:val="00BC7C82"/>
    <w:rsid w:val="00CB2C5A"/>
    <w:rsid w:val="00E34607"/>
    <w:rsid w:val="00E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CEE22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55</Nr_x0020_Uchwa_x0142_y>
    <Opis xmlns="72d12cfc-53a4-412c-b2df-6ab84a42e3b3">w sprawie szczegółowych zasad uzyskiwania wpisu warunkowego na kolejny etap studiów na kierunku orientalistyka–arabistyka</Opis>
    <Lp_x002e_ xmlns="72d12cfc-53a4-412c-b2df-6ab84a42e3b3">2</Lp_x002e_>
    <Data_x0020_pisma xmlns="72d12cfc-53a4-412c-b2df-6ab84a42e3b3" xsi:nil="true"/>
    <Data_x0020_uchwa_x0142_y xmlns="72d12cfc-53a4-412c-b2df-6ab84a42e3b3">2020-07-03</Data_x0020_uchwa_x0142_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D31DB-C18A-4C86-8A6F-53FD495BD55D}">
  <ds:schemaRefs>
    <ds:schemaRef ds:uri="72d12cfc-53a4-412c-b2df-6ab84a42e3b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07182-12E9-44E3-A4BB-B5F0319B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37BE2-B240-4EB6-A2A6-2E7AC48D5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Andrzej Dorociuk</cp:lastModifiedBy>
  <cp:revision>2</cp:revision>
  <dcterms:created xsi:type="dcterms:W3CDTF">2020-10-21T10:01:00Z</dcterms:created>
  <dcterms:modified xsi:type="dcterms:W3CDTF">2020-10-21T10:01:00Z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